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969B" w14:textId="2D8E1E36" w:rsidR="00B14E36" w:rsidRDefault="00B14E36" w:rsidP="00B14E36">
      <w:pPr>
        <w:jc w:val="center"/>
        <w:rPr>
          <w:rFonts w:cs="Times New Roman (Body CS)"/>
          <w:b/>
        </w:rPr>
      </w:pPr>
      <w:r>
        <w:rPr>
          <w:rFonts w:cs="Times New Roman (Body CS)"/>
          <w:b/>
          <w:noProof/>
        </w:rPr>
        <w:drawing>
          <wp:inline distT="0" distB="0" distL="0" distR="0" wp14:anchorId="4029BFDB" wp14:editId="1CB1FDEA">
            <wp:extent cx="1664170" cy="1549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08" cy="15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B919D" w14:textId="77777777" w:rsidR="00B14E36" w:rsidRDefault="00B14E36" w:rsidP="00EA24D0">
      <w:pPr>
        <w:rPr>
          <w:rFonts w:cs="Times New Roman (Body CS)"/>
          <w:b/>
        </w:rPr>
      </w:pPr>
    </w:p>
    <w:p w14:paraId="6FD05D03" w14:textId="67348FBF" w:rsidR="00C87E59" w:rsidRDefault="00733348" w:rsidP="00EA24D0">
      <w:pPr>
        <w:rPr>
          <w:rFonts w:cs="Times New Roman (Body CS)"/>
          <w:b/>
        </w:rPr>
      </w:pPr>
      <w:r>
        <w:rPr>
          <w:rFonts w:cs="Times New Roman (Body CS)"/>
          <w:b/>
        </w:rPr>
        <w:t>Calibration and Recall LEAD</w:t>
      </w:r>
    </w:p>
    <w:p w14:paraId="63070EA4" w14:textId="36D5343F" w:rsidR="00B14E36" w:rsidRDefault="00B14E36" w:rsidP="00EA24D0">
      <w:pPr>
        <w:rPr>
          <w:rFonts w:cs="Times New Roman (Body CS)"/>
          <w:b/>
        </w:rPr>
      </w:pPr>
      <w:r>
        <w:rPr>
          <w:rFonts w:cs="Times New Roman (Body CS)"/>
          <w:b/>
          <w:noProof/>
        </w:rPr>
        <w:drawing>
          <wp:inline distT="0" distB="0" distL="0" distR="0" wp14:anchorId="2C421E18" wp14:editId="47F16681">
            <wp:extent cx="5943600" cy="16370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8027" w14:textId="386EB6D0" w:rsidR="00733348" w:rsidRDefault="00DD5B4C" w:rsidP="00733348">
      <w:pPr>
        <w:rPr>
          <w:rFonts w:cs="Times New Roman (Body CS)"/>
          <w:b/>
        </w:rPr>
      </w:pPr>
      <w:r>
        <w:rPr>
          <w:rFonts w:cs="Times New Roman (Body CS)"/>
          <w:b/>
        </w:rPr>
        <w:t xml:space="preserve">Note: </w:t>
      </w:r>
      <w:r w:rsidR="00733348">
        <w:rPr>
          <w:rFonts w:cs="Times New Roman (Body CS)"/>
          <w:b/>
        </w:rPr>
        <w:t xml:space="preserve">Are measuring instruments not in the calibration and recall system clearly marked? (E.g., with labels stating “Not in Service”, “Cal Before Use”, etc.)  </w:t>
      </w:r>
    </w:p>
    <w:p w14:paraId="3A6CF277" w14:textId="140EB225" w:rsidR="00733348" w:rsidRPr="00B14E36" w:rsidRDefault="00733348" w:rsidP="00B14E36">
      <w:pPr>
        <w:jc w:val="center"/>
        <w:rPr>
          <w:rFonts w:cs="Times New Roman (Body CS)"/>
          <w:b/>
          <w:i/>
          <w:iCs/>
        </w:rPr>
      </w:pPr>
      <w:r w:rsidRPr="00B14E36">
        <w:rPr>
          <w:rFonts w:cs="Times New Roman (Body CS)"/>
          <w:b/>
          <w:i/>
          <w:iCs/>
        </w:rPr>
        <w:t>World-Class in Performance. World-Class in Compliance.</w:t>
      </w:r>
    </w:p>
    <w:p w14:paraId="545AC3CF" w14:textId="092DC887" w:rsidR="0035150C" w:rsidRDefault="0035150C" w:rsidP="009D7BDA">
      <w:pPr>
        <w:rPr>
          <w:rFonts w:cs="Times New Roman (Body CS)"/>
          <w:b/>
        </w:rPr>
      </w:pPr>
    </w:p>
    <w:p w14:paraId="3C728DFA" w14:textId="11BD8CBC" w:rsidR="00C87E59" w:rsidRDefault="00C87E59" w:rsidP="009D7BDA">
      <w:pPr>
        <w:rPr>
          <w:rFonts w:cs="Times New Roman (Body CS)"/>
          <w:b/>
        </w:rPr>
      </w:pPr>
    </w:p>
    <w:p w14:paraId="2FCCC4C4" w14:textId="5DA55D15" w:rsidR="00C87E59" w:rsidRDefault="00C87E59" w:rsidP="009D7BDA">
      <w:pPr>
        <w:rPr>
          <w:rFonts w:cs="Times New Roman (Body CS)"/>
          <w:b/>
        </w:rPr>
      </w:pPr>
    </w:p>
    <w:p w14:paraId="2BF0CC37" w14:textId="77777777" w:rsidR="00C87E59" w:rsidRDefault="00C87E59" w:rsidP="009D7BDA">
      <w:pPr>
        <w:rPr>
          <w:rFonts w:cs="Times New Roman (Body CS)"/>
          <w:b/>
        </w:rPr>
      </w:pPr>
    </w:p>
    <w:p w14:paraId="371A1E1E" w14:textId="77777777" w:rsidR="0035150C" w:rsidRDefault="0035150C" w:rsidP="0035150C"/>
    <w:p w14:paraId="6D56334D" w14:textId="77777777" w:rsidR="00FE3D1B" w:rsidRDefault="00FE3D1B"/>
    <w:sectPr w:rsidR="00FE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D0"/>
    <w:rsid w:val="00105E43"/>
    <w:rsid w:val="00154C5C"/>
    <w:rsid w:val="001971AF"/>
    <w:rsid w:val="001C59C5"/>
    <w:rsid w:val="002B5FD3"/>
    <w:rsid w:val="0035150C"/>
    <w:rsid w:val="004D1F3B"/>
    <w:rsid w:val="004D36F9"/>
    <w:rsid w:val="00733348"/>
    <w:rsid w:val="00766B2C"/>
    <w:rsid w:val="008E1A7C"/>
    <w:rsid w:val="008E6715"/>
    <w:rsid w:val="0094077A"/>
    <w:rsid w:val="009B5A1A"/>
    <w:rsid w:val="009D7BDA"/>
    <w:rsid w:val="00B14E36"/>
    <w:rsid w:val="00C87E59"/>
    <w:rsid w:val="00DD5B4C"/>
    <w:rsid w:val="00E52B27"/>
    <w:rsid w:val="00E70CEB"/>
    <w:rsid w:val="00EA24D0"/>
    <w:rsid w:val="00F164E9"/>
    <w:rsid w:val="00F36255"/>
    <w:rsid w:val="00FA7B6E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2CF68"/>
  <w15:chartTrackingRefBased/>
  <w15:docId w15:val="{B7F37DE3-8D73-4D47-A0C4-82F44AF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D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9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 Eickhoff</dc:creator>
  <cp:keywords/>
  <dc:description/>
  <cp:lastModifiedBy>Baron Eickhoff</cp:lastModifiedBy>
  <cp:revision>2</cp:revision>
  <dcterms:created xsi:type="dcterms:W3CDTF">2021-11-30T14:54:00Z</dcterms:created>
  <dcterms:modified xsi:type="dcterms:W3CDTF">2021-11-30T14:54:00Z</dcterms:modified>
</cp:coreProperties>
</file>